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D8" w:rsidRDefault="004D72FD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01030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D8" w:rsidRDefault="00844DD8">
      <w:pPr>
        <w:spacing w:before="9" w:after="0" w:line="100" w:lineRule="exact"/>
        <w:rPr>
          <w:sz w:val="10"/>
          <w:szCs w:val="10"/>
        </w:rPr>
      </w:pPr>
    </w:p>
    <w:p w:rsidR="00844DD8" w:rsidRDefault="004D72FD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Employee Information</w:t>
      </w:r>
    </w:p>
    <w:p w:rsidR="00844DD8" w:rsidRDefault="00844DD8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30"/>
      </w:tblGrid>
      <w:tr w:rsidR="00844DD8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Agency</w:t>
            </w:r>
          </w:p>
          <w:p w:rsidR="00844DD8" w:rsidRDefault="004D72FD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58018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Institution</w:t>
            </w:r>
          </w:p>
          <w:p w:rsidR="00844DD8" w:rsidRDefault="004D72FD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Oregon Institute of Technology</w:t>
            </w:r>
          </w:p>
        </w:tc>
      </w:tr>
      <w:tr w:rsidR="00844DD8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Employee</w:t>
            </w:r>
          </w:p>
          <w:p w:rsidR="00844DD8" w:rsidRDefault="00844DD8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Supervisor</w:t>
            </w:r>
          </w:p>
          <w:p w:rsidR="00844DD8" w:rsidRDefault="00844DD8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DD8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Work Unit</w:t>
            </w:r>
          </w:p>
          <w:p w:rsidR="00844DD8" w:rsidRDefault="00844DD8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Class No./Title</w:t>
            </w:r>
          </w:p>
          <w:p w:rsidR="00844DD8" w:rsidRDefault="00844DD8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DD8">
        <w:trPr>
          <w:trHeight w:hRule="exact" w:val="710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Report Period</w:t>
            </w:r>
          </w:p>
          <w:p w:rsidR="00844DD8" w:rsidRDefault="004D72FD" w:rsidP="004D72FD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From:    To: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D8" w:rsidRDefault="00844DD8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44DD8" w:rsidRDefault="004D72FD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Rating For</w:t>
            </w:r>
          </w:p>
          <w:p w:rsidR="00844DD8" w:rsidRDefault="00844DD8">
            <w:pPr>
              <w:spacing w:before="65" w:after="0" w:line="223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44DD8" w:rsidRDefault="00844DD8">
      <w:pPr>
        <w:spacing w:before="10" w:after="0" w:line="120" w:lineRule="exact"/>
        <w:rPr>
          <w:sz w:val="12"/>
          <w:szCs w:val="12"/>
        </w:rPr>
      </w:pPr>
    </w:p>
    <w:p w:rsidR="00844DD8" w:rsidRDefault="004D72F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I. Evaluation of Work Performed</w:t>
      </w:r>
    </w:p>
    <w:p w:rsidR="00844DD8" w:rsidRDefault="004D72FD">
      <w:pPr>
        <w:spacing w:before="72" w:after="0" w:line="312" w:lineRule="auto"/>
        <w:ind w:left="100" w:right="4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Evaluate employee's performance during the appraisal period of the duties listed on the position description. Completion of this section is mandatory.</w:t>
      </w:r>
    </w:p>
    <w:p w:rsidR="00844DD8" w:rsidRDefault="00844DD8">
      <w:pPr>
        <w:spacing w:after="0" w:line="200" w:lineRule="exact"/>
        <w:rPr>
          <w:sz w:val="20"/>
          <w:szCs w:val="20"/>
        </w:rPr>
      </w:pPr>
    </w:p>
    <w:p w:rsidR="004D72FD" w:rsidRDefault="004D72FD">
      <w:pPr>
        <w:spacing w:after="0" w:line="200" w:lineRule="exact"/>
        <w:rPr>
          <w:sz w:val="20"/>
          <w:szCs w:val="20"/>
        </w:rPr>
      </w:pPr>
    </w:p>
    <w:p w:rsidR="00844DD8" w:rsidRDefault="00844DD8">
      <w:pPr>
        <w:spacing w:before="13" w:after="0" w:line="240" w:lineRule="exact"/>
        <w:rPr>
          <w:sz w:val="24"/>
          <w:szCs w:val="24"/>
        </w:rPr>
      </w:pPr>
    </w:p>
    <w:p w:rsidR="00844DD8" w:rsidRDefault="004D72F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II. Behavioral Factors Evaluation</w:t>
      </w:r>
    </w:p>
    <w:p w:rsidR="00844DD8" w:rsidRDefault="004D72FD">
      <w:pPr>
        <w:spacing w:before="7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Refer to Instructions</w:t>
      </w:r>
    </w:p>
    <w:p w:rsidR="00844DD8" w:rsidRDefault="00844DD8">
      <w:pPr>
        <w:spacing w:after="0" w:line="200" w:lineRule="exact"/>
        <w:rPr>
          <w:sz w:val="20"/>
          <w:szCs w:val="20"/>
        </w:rPr>
      </w:pPr>
    </w:p>
    <w:p w:rsidR="004D72FD" w:rsidRDefault="004D72FD">
      <w:pPr>
        <w:spacing w:after="0" w:line="200" w:lineRule="exact"/>
        <w:rPr>
          <w:sz w:val="20"/>
          <w:szCs w:val="20"/>
        </w:rPr>
      </w:pPr>
    </w:p>
    <w:p w:rsidR="00844DD8" w:rsidRDefault="00844DD8">
      <w:pPr>
        <w:spacing w:before="13" w:after="0" w:line="240" w:lineRule="exact"/>
        <w:rPr>
          <w:sz w:val="24"/>
          <w:szCs w:val="24"/>
        </w:rPr>
      </w:pPr>
    </w:p>
    <w:p w:rsidR="00844DD8" w:rsidRDefault="004D72F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III. Employee Development Experiences</w:t>
      </w:r>
    </w:p>
    <w:p w:rsidR="00844DD8" w:rsidRDefault="004D72FD">
      <w:pPr>
        <w:spacing w:before="72" w:after="0" w:line="312" w:lineRule="auto"/>
        <w:ind w:left="100" w:right="2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Evaluate the results of employee development experiences during the </w:t>
      </w:r>
      <w:r>
        <w:rPr>
          <w:rFonts w:ascii="Arial" w:eastAsia="Arial" w:hAnsi="Arial" w:cs="Arial"/>
          <w:b/>
          <w:bCs/>
        </w:rPr>
        <w:t>appraisal period for increasing effectiveness in present position or for future development. Identify development goals and opportunities for the coming appraisal period.</w:t>
      </w:r>
    </w:p>
    <w:p w:rsidR="00844DD8" w:rsidRDefault="00844DD8">
      <w:pPr>
        <w:spacing w:before="5" w:after="0" w:line="180" w:lineRule="exact"/>
        <w:rPr>
          <w:sz w:val="18"/>
          <w:szCs w:val="18"/>
        </w:rPr>
      </w:pPr>
    </w:p>
    <w:p w:rsidR="004D72FD" w:rsidRDefault="004D72FD">
      <w:pPr>
        <w:spacing w:before="5" w:after="0" w:line="180" w:lineRule="exact"/>
        <w:rPr>
          <w:sz w:val="18"/>
          <w:szCs w:val="18"/>
        </w:rPr>
      </w:pPr>
    </w:p>
    <w:p w:rsidR="00844DD8" w:rsidRDefault="00844DD8">
      <w:pPr>
        <w:spacing w:after="0" w:line="200" w:lineRule="exact"/>
        <w:rPr>
          <w:sz w:val="20"/>
          <w:szCs w:val="20"/>
        </w:rPr>
      </w:pPr>
    </w:p>
    <w:p w:rsidR="00844DD8" w:rsidRDefault="004D72F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IV. Deficient Performance</w:t>
      </w:r>
    </w:p>
    <w:p w:rsidR="00844DD8" w:rsidRDefault="004D72FD">
      <w:pPr>
        <w:spacing w:before="72" w:after="0" w:line="312" w:lineRule="auto"/>
        <w:ind w:left="100" w:right="5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Describe employee's failure to overcome </w:t>
      </w:r>
      <w:r>
        <w:rPr>
          <w:rFonts w:ascii="Arial" w:eastAsia="Arial" w:hAnsi="Arial" w:cs="Arial"/>
          <w:b/>
          <w:bCs/>
        </w:rPr>
        <w:t>deficient performance or conduct during the appraisal period.</w:t>
      </w:r>
    </w:p>
    <w:p w:rsidR="00844DD8" w:rsidRDefault="00844DD8">
      <w:pPr>
        <w:spacing w:after="0" w:line="200" w:lineRule="exact"/>
        <w:rPr>
          <w:sz w:val="20"/>
          <w:szCs w:val="20"/>
        </w:rPr>
      </w:pPr>
    </w:p>
    <w:p w:rsidR="004D72FD" w:rsidRDefault="004D72FD">
      <w:pPr>
        <w:spacing w:after="0" w:line="200" w:lineRule="exact"/>
        <w:rPr>
          <w:sz w:val="20"/>
          <w:szCs w:val="20"/>
        </w:rPr>
      </w:pPr>
    </w:p>
    <w:p w:rsidR="00844DD8" w:rsidRDefault="00844DD8">
      <w:pPr>
        <w:spacing w:before="1" w:after="0" w:line="240" w:lineRule="exact"/>
        <w:rPr>
          <w:sz w:val="24"/>
          <w:szCs w:val="24"/>
        </w:rPr>
      </w:pPr>
    </w:p>
    <w:p w:rsidR="00844DD8" w:rsidRDefault="004D72FD">
      <w:pPr>
        <w:tabs>
          <w:tab w:val="left" w:pos="2440"/>
          <w:tab w:val="left" w:pos="7580"/>
          <w:tab w:val="left" w:pos="9460"/>
        </w:tabs>
        <w:spacing w:after="0" w:line="312" w:lineRule="auto"/>
        <w:ind w:left="100" w:right="1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Employee Signature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Date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w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</w:rPr>
        <w:t xml:space="preserve"> Supervisor Signature 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Date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sectPr w:rsidR="00844DD8">
      <w:type w:val="continuous"/>
      <w:pgSz w:w="1190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8"/>
    <w:rsid w:val="004D72FD"/>
    <w:rsid w:val="008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Hanan</dc:creator>
  <cp:lastModifiedBy>Sandi Hanan</cp:lastModifiedBy>
  <cp:revision>2</cp:revision>
  <dcterms:created xsi:type="dcterms:W3CDTF">2013-02-06T22:52:00Z</dcterms:created>
  <dcterms:modified xsi:type="dcterms:W3CDTF">2013-02-06T22:52:00Z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2013-02-06T00:00:00Z</vt:filetime>
  </property>
</Properties>
</file>